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AA5ED08" w14:textId="77777777" w:rsidR="0063086B" w:rsidRDefault="0063086B">
      <w:pPr>
        <w:rPr>
          <w:sz w:val="24"/>
        </w:rPr>
      </w:pPr>
    </w:p>
    <w:p w14:paraId="4A8357F2" w14:textId="77777777" w:rsidR="0063086B" w:rsidRDefault="0063086B">
      <w:pPr>
        <w:rPr>
          <w:sz w:val="24"/>
        </w:rPr>
      </w:pPr>
    </w:p>
    <w:p w14:paraId="2BD1CB7D" w14:textId="77777777" w:rsidR="0063086B" w:rsidRDefault="0063086B">
      <w:pPr>
        <w:rPr>
          <w:sz w:val="24"/>
        </w:rPr>
      </w:pPr>
    </w:p>
    <w:p w14:paraId="2A783575" w14:textId="77777777" w:rsidR="0063086B" w:rsidRDefault="0063086B">
      <w:pPr>
        <w:rPr>
          <w:sz w:val="24"/>
        </w:rPr>
      </w:pPr>
    </w:p>
    <w:p w14:paraId="60A78213" w14:textId="67E76F12" w:rsidR="00FE6AF5" w:rsidRDefault="00AF662C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 w:rsidRPr="00C2482E">
        <w:rPr>
          <w:rFonts w:ascii="宋体" w:hAnsi="宋体"/>
          <w:b/>
          <w:sz w:val="48"/>
          <w:szCs w:val="48"/>
        </w:rPr>
        <w:t>南方利众灵活配置混合型证券投资基金</w:t>
      </w:r>
    </w:p>
    <w:p w14:paraId="1535F210" w14:textId="77777777" w:rsidR="00EA60EB" w:rsidRDefault="000A06CA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限制</w:t>
      </w:r>
      <w:r w:rsidR="00A94AE1">
        <w:rPr>
          <w:rFonts w:ascii="宋体" w:hAnsi="宋体" w:hint="eastAsia"/>
          <w:b/>
          <w:sz w:val="48"/>
          <w:szCs w:val="48"/>
        </w:rPr>
        <w:t>大额</w:t>
      </w:r>
      <w:r w:rsidR="009F7951">
        <w:rPr>
          <w:rFonts w:ascii="宋体" w:hAnsi="宋体"/>
          <w:b/>
          <w:sz w:val="48"/>
          <w:szCs w:val="48"/>
        </w:rPr>
        <w:t>申购</w:t>
      </w:r>
      <w:r w:rsidR="005130C0">
        <w:rPr>
          <w:rFonts w:ascii="宋体" w:hAnsi="宋体" w:hint="eastAsia"/>
          <w:b/>
          <w:sz w:val="48"/>
          <w:szCs w:val="48"/>
        </w:rPr>
        <w:t>、</w:t>
      </w:r>
      <w:r w:rsidR="00A94AE1">
        <w:rPr>
          <w:rFonts w:ascii="宋体" w:hAnsi="宋体" w:hint="eastAsia"/>
          <w:b/>
          <w:sz w:val="48"/>
          <w:szCs w:val="48"/>
        </w:rPr>
        <w:t>定投</w:t>
      </w:r>
      <w:r w:rsidR="00D41ABF">
        <w:rPr>
          <w:rFonts w:ascii="宋体" w:hAnsi="宋体" w:hint="eastAsia"/>
          <w:b/>
          <w:sz w:val="48"/>
          <w:szCs w:val="48"/>
        </w:rPr>
        <w:t>和</w:t>
      </w:r>
      <w:r w:rsidR="009F7951">
        <w:rPr>
          <w:rFonts w:ascii="宋体" w:hAnsi="宋体"/>
          <w:b/>
          <w:sz w:val="48"/>
          <w:szCs w:val="48"/>
        </w:rPr>
        <w:t>转换转入</w:t>
      </w:r>
    </w:p>
    <w:p w14:paraId="51941D83" w14:textId="77777777" w:rsidR="0063086B" w:rsidRDefault="00E84800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业务的公告</w:t>
      </w:r>
    </w:p>
    <w:p w14:paraId="3A3D124B" w14:textId="77777777" w:rsidR="0063086B" w:rsidRPr="00EA60EB" w:rsidRDefault="0063086B">
      <w:pPr>
        <w:jc w:val="center"/>
        <w:rPr>
          <w:rFonts w:ascii="宋体" w:hAnsi="宋体"/>
          <w:sz w:val="30"/>
        </w:rPr>
      </w:pPr>
    </w:p>
    <w:p w14:paraId="53F389B5" w14:textId="77777777" w:rsidR="0063086B" w:rsidRPr="00E90578" w:rsidRDefault="0063086B">
      <w:pPr>
        <w:jc w:val="center"/>
        <w:rPr>
          <w:rFonts w:ascii="宋体" w:hAnsi="宋体"/>
          <w:sz w:val="30"/>
        </w:rPr>
      </w:pPr>
    </w:p>
    <w:p w14:paraId="40F6C304" w14:textId="77777777" w:rsidR="0063086B" w:rsidRDefault="0063086B">
      <w:pPr>
        <w:jc w:val="center"/>
        <w:rPr>
          <w:rFonts w:ascii="宋体" w:hAnsi="宋体"/>
          <w:sz w:val="30"/>
        </w:rPr>
      </w:pPr>
    </w:p>
    <w:p w14:paraId="55A43742" w14:textId="77777777" w:rsidR="0063086B" w:rsidRDefault="0063086B">
      <w:pPr>
        <w:jc w:val="center"/>
        <w:rPr>
          <w:rFonts w:ascii="宋体" w:hAnsi="宋体"/>
          <w:sz w:val="30"/>
        </w:rPr>
      </w:pPr>
    </w:p>
    <w:p w14:paraId="17E8D1C5" w14:textId="77777777" w:rsidR="0063086B" w:rsidRPr="001357A5" w:rsidRDefault="0063086B">
      <w:pPr>
        <w:jc w:val="center"/>
        <w:rPr>
          <w:rFonts w:ascii="宋体" w:hAnsi="宋体"/>
          <w:sz w:val="30"/>
        </w:rPr>
      </w:pPr>
    </w:p>
    <w:p w14:paraId="59C43088" w14:textId="77777777" w:rsidR="0063086B" w:rsidRDefault="0063086B">
      <w:pPr>
        <w:rPr>
          <w:sz w:val="24"/>
        </w:rPr>
      </w:pPr>
    </w:p>
    <w:p w14:paraId="5686B390" w14:textId="77777777" w:rsidR="0063086B" w:rsidRDefault="0063086B">
      <w:pPr>
        <w:rPr>
          <w:sz w:val="24"/>
        </w:rPr>
      </w:pPr>
    </w:p>
    <w:p w14:paraId="08A37335" w14:textId="77777777" w:rsidR="0063086B" w:rsidRDefault="0063086B">
      <w:pPr>
        <w:rPr>
          <w:sz w:val="24"/>
        </w:rPr>
      </w:pPr>
    </w:p>
    <w:p w14:paraId="01876E35" w14:textId="77777777" w:rsidR="0063086B" w:rsidRDefault="0063086B">
      <w:pPr>
        <w:rPr>
          <w:sz w:val="24"/>
        </w:rPr>
      </w:pPr>
    </w:p>
    <w:p w14:paraId="439B9256" w14:textId="77777777" w:rsidR="0063086B" w:rsidRDefault="0063086B">
      <w:pPr>
        <w:rPr>
          <w:sz w:val="24"/>
        </w:rPr>
      </w:pPr>
    </w:p>
    <w:p w14:paraId="4249D817" w14:textId="77777777" w:rsidR="0063086B" w:rsidRDefault="0063086B">
      <w:pPr>
        <w:rPr>
          <w:sz w:val="24"/>
        </w:rPr>
      </w:pPr>
    </w:p>
    <w:p w14:paraId="25F3D069" w14:textId="77777777" w:rsidR="0063086B" w:rsidRDefault="0063086B">
      <w:pPr>
        <w:rPr>
          <w:sz w:val="24"/>
        </w:rPr>
      </w:pPr>
    </w:p>
    <w:p w14:paraId="158F0EC2" w14:textId="77777777" w:rsidR="0063086B" w:rsidRDefault="0063086B">
      <w:pPr>
        <w:rPr>
          <w:sz w:val="24"/>
        </w:rPr>
      </w:pPr>
    </w:p>
    <w:p w14:paraId="2C35EE50" w14:textId="77777777" w:rsidR="0063086B" w:rsidRDefault="0063086B">
      <w:pPr>
        <w:rPr>
          <w:sz w:val="24"/>
        </w:rPr>
      </w:pPr>
    </w:p>
    <w:p w14:paraId="2C0431A1" w14:textId="77777777" w:rsidR="0063086B" w:rsidRDefault="0063086B">
      <w:pPr>
        <w:rPr>
          <w:sz w:val="24"/>
        </w:rPr>
      </w:pPr>
    </w:p>
    <w:p w14:paraId="37F0BAAA" w14:textId="77777777" w:rsidR="0063086B" w:rsidRDefault="0063086B">
      <w:pPr>
        <w:rPr>
          <w:sz w:val="24"/>
        </w:rPr>
      </w:pPr>
    </w:p>
    <w:p w14:paraId="2935E90C" w14:textId="77777777" w:rsidR="0063086B" w:rsidRDefault="0063086B">
      <w:pPr>
        <w:rPr>
          <w:sz w:val="24"/>
        </w:rPr>
      </w:pPr>
    </w:p>
    <w:p w14:paraId="143A2A4F" w14:textId="77777777" w:rsidR="0063086B" w:rsidRDefault="0063086B">
      <w:pPr>
        <w:rPr>
          <w:sz w:val="24"/>
        </w:rPr>
      </w:pPr>
    </w:p>
    <w:p w14:paraId="1675CDFA" w14:textId="77777777" w:rsidR="0063086B" w:rsidRDefault="0063086B">
      <w:pPr>
        <w:rPr>
          <w:sz w:val="24"/>
        </w:rPr>
      </w:pPr>
    </w:p>
    <w:p w14:paraId="406BA8EA" w14:textId="77777777" w:rsidR="0063086B" w:rsidRDefault="0063086B">
      <w:pPr>
        <w:rPr>
          <w:sz w:val="24"/>
        </w:rPr>
      </w:pPr>
    </w:p>
    <w:p w14:paraId="7D3C0294" w14:textId="77777777" w:rsidR="0063086B" w:rsidRDefault="0063086B">
      <w:pPr>
        <w:rPr>
          <w:sz w:val="24"/>
        </w:rPr>
      </w:pPr>
    </w:p>
    <w:p w14:paraId="023BE559" w14:textId="77777777" w:rsidR="0063086B" w:rsidRDefault="0063086B">
      <w:pPr>
        <w:rPr>
          <w:sz w:val="24"/>
        </w:rPr>
      </w:pPr>
    </w:p>
    <w:p w14:paraId="4EDA4B4B" w14:textId="77777777" w:rsidR="0063086B" w:rsidRDefault="0063086B">
      <w:pPr>
        <w:rPr>
          <w:sz w:val="24"/>
        </w:rPr>
      </w:pPr>
    </w:p>
    <w:p w14:paraId="27874C6C" w14:textId="64252376"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2" w:name="t_3_0_0003_a1_fm1"/>
      <w:bookmarkEnd w:id="2"/>
      <w:r w:rsidR="009F7951">
        <w:rPr>
          <w:rFonts w:ascii="宋体" w:hAnsi="宋体"/>
          <w:b/>
          <w:sz w:val="28"/>
          <w:szCs w:val="28"/>
        </w:rPr>
        <w:t>201</w:t>
      </w:r>
      <w:r w:rsidR="00FE6AF5">
        <w:rPr>
          <w:rFonts w:ascii="宋体" w:hAnsi="宋体" w:hint="eastAsia"/>
          <w:b/>
          <w:sz w:val="28"/>
          <w:szCs w:val="28"/>
        </w:rPr>
        <w:t>8</w:t>
      </w:r>
      <w:r w:rsidR="009F7951">
        <w:rPr>
          <w:rFonts w:ascii="宋体" w:hAnsi="宋体"/>
          <w:b/>
          <w:sz w:val="28"/>
          <w:szCs w:val="28"/>
        </w:rPr>
        <w:t>年</w:t>
      </w:r>
      <w:r w:rsidR="00AF662C">
        <w:rPr>
          <w:rFonts w:ascii="宋体" w:hAnsi="宋体"/>
          <w:b/>
          <w:sz w:val="28"/>
          <w:szCs w:val="28"/>
        </w:rPr>
        <w:t>6</w:t>
      </w:r>
      <w:r w:rsidR="009F7951">
        <w:rPr>
          <w:rFonts w:ascii="宋体" w:hAnsi="宋体"/>
          <w:b/>
          <w:sz w:val="28"/>
          <w:szCs w:val="28"/>
        </w:rPr>
        <w:t>月</w:t>
      </w:r>
      <w:r w:rsidR="00C4484A">
        <w:rPr>
          <w:rFonts w:ascii="宋体" w:hAnsi="宋体"/>
          <w:b/>
          <w:sz w:val="28"/>
          <w:szCs w:val="28"/>
        </w:rPr>
        <w:t>7</w:t>
      </w:r>
      <w:r w:rsidR="009F7951">
        <w:rPr>
          <w:rFonts w:ascii="宋体" w:hAnsi="宋体"/>
          <w:b/>
          <w:sz w:val="28"/>
          <w:szCs w:val="28"/>
        </w:rPr>
        <w:t>日</w:t>
      </w:r>
    </w:p>
    <w:p w14:paraId="0C8BA35A" w14:textId="77777777" w:rsidR="0063086B" w:rsidRPr="00DE5BC1" w:rsidRDefault="0063086B">
      <w:pPr>
        <w:rPr>
          <w:sz w:val="24"/>
        </w:rPr>
      </w:pPr>
    </w:p>
    <w:p w14:paraId="64067E8C" w14:textId="77777777" w:rsidR="0063086B" w:rsidRPr="00FE6AF5" w:rsidRDefault="0063086B">
      <w:pPr>
        <w:rPr>
          <w:sz w:val="24"/>
        </w:rPr>
      </w:pPr>
    </w:p>
    <w:p w14:paraId="6831AC4E" w14:textId="77777777" w:rsidR="0063086B" w:rsidRDefault="0063086B">
      <w:pPr>
        <w:rPr>
          <w:sz w:val="24"/>
        </w:rPr>
      </w:pPr>
    </w:p>
    <w:p w14:paraId="54AC184F" w14:textId="77777777" w:rsidR="0063086B" w:rsidRDefault="0063086B">
      <w:pPr>
        <w:rPr>
          <w:sz w:val="24"/>
        </w:rPr>
      </w:pPr>
    </w:p>
    <w:p w14:paraId="692D5EB8" w14:textId="77777777" w:rsidR="0063086B" w:rsidRDefault="0063086B">
      <w:pPr>
        <w:rPr>
          <w:sz w:val="24"/>
        </w:rPr>
      </w:pPr>
    </w:p>
    <w:p w14:paraId="0C97B8C0" w14:textId="77777777" w:rsidR="0063086B" w:rsidRDefault="0063086B">
      <w:pPr>
        <w:rPr>
          <w:sz w:val="24"/>
        </w:rPr>
      </w:pPr>
    </w:p>
    <w:p w14:paraId="3397538D" w14:textId="77777777"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t>1</w:t>
      </w:r>
      <w:bookmarkStart w:id="3" w:name="t_3_1_1_table"/>
      <w:bookmarkEnd w:id="3"/>
      <w:r>
        <w:rPr>
          <w:rFonts w:ascii="宋体" w:eastAsia="宋体" w:hAnsi="宋体" w:hint="eastAsia"/>
          <w:sz w:val="24"/>
        </w:rPr>
        <w:t xml:space="preserve"> 公告基本信息</w:t>
      </w:r>
      <w:bookmarkStart w:id="4" w:name="t_3_1_4_fj_table"/>
      <w:bookmarkEnd w:id="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2835"/>
        <w:gridCol w:w="2126"/>
      </w:tblGrid>
      <w:tr w:rsidR="00AF662C" w14:paraId="20A2D805" w14:textId="77777777" w:rsidTr="00BF3D37">
        <w:tc>
          <w:tcPr>
            <w:tcW w:w="3828" w:type="dxa"/>
            <w:gridSpan w:val="2"/>
          </w:tcPr>
          <w:p w14:paraId="4F6D0BBC" w14:textId="77777777" w:rsidR="00AF662C" w:rsidRDefault="00AF662C" w:rsidP="00AF662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4961" w:type="dxa"/>
            <w:gridSpan w:val="2"/>
          </w:tcPr>
          <w:p w14:paraId="2567F807" w14:textId="2E9865EA" w:rsidR="00AF662C" w:rsidRDefault="00AF662C" w:rsidP="00AF662C">
            <w:pPr>
              <w:snapToGrid w:val="0"/>
              <w:rPr>
                <w:rFonts w:ascii="宋体" w:hAnsi="宋体"/>
                <w:szCs w:val="21"/>
              </w:rPr>
            </w:pPr>
            <w:r w:rsidRPr="00243904">
              <w:rPr>
                <w:rFonts w:ascii="宋体" w:hAnsi="宋体" w:hint="eastAsia"/>
                <w:szCs w:val="21"/>
              </w:rPr>
              <w:t>南方利众灵活配置混合型证券投资基金</w:t>
            </w:r>
          </w:p>
        </w:tc>
      </w:tr>
      <w:tr w:rsidR="00AF662C" w14:paraId="7A3E5BB2" w14:textId="77777777" w:rsidTr="00BF3D37">
        <w:tc>
          <w:tcPr>
            <w:tcW w:w="3828" w:type="dxa"/>
            <w:gridSpan w:val="2"/>
          </w:tcPr>
          <w:p w14:paraId="2246097E" w14:textId="77777777" w:rsidR="00AF662C" w:rsidRDefault="00AF662C" w:rsidP="00AF662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4961" w:type="dxa"/>
            <w:gridSpan w:val="2"/>
          </w:tcPr>
          <w:p w14:paraId="73E6D9CC" w14:textId="06A45DE5" w:rsidR="00AF662C" w:rsidRDefault="00AF662C" w:rsidP="00AF662C">
            <w:pPr>
              <w:snapToGrid w:val="0"/>
              <w:rPr>
                <w:rFonts w:ascii="宋体" w:hAnsi="宋体"/>
                <w:szCs w:val="21"/>
              </w:rPr>
            </w:pPr>
            <w:r w:rsidRPr="00243904">
              <w:rPr>
                <w:rFonts w:ascii="宋体" w:hAnsi="宋体" w:hint="eastAsia"/>
                <w:szCs w:val="21"/>
              </w:rPr>
              <w:t>南方利众</w:t>
            </w:r>
          </w:p>
        </w:tc>
      </w:tr>
      <w:tr w:rsidR="00AF662C" w14:paraId="61DA109A" w14:textId="77777777" w:rsidTr="00BF3D37">
        <w:tc>
          <w:tcPr>
            <w:tcW w:w="3828" w:type="dxa"/>
            <w:gridSpan w:val="2"/>
          </w:tcPr>
          <w:p w14:paraId="4550ADC8" w14:textId="77777777" w:rsidR="00AF662C" w:rsidRDefault="00AF662C" w:rsidP="00AF662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基金主代码</w:t>
            </w:r>
          </w:p>
        </w:tc>
        <w:tc>
          <w:tcPr>
            <w:tcW w:w="4961" w:type="dxa"/>
            <w:gridSpan w:val="2"/>
          </w:tcPr>
          <w:p w14:paraId="43279DB5" w14:textId="6786366E" w:rsidR="00AF662C" w:rsidRDefault="00AF662C" w:rsidP="00AF662C">
            <w:pPr>
              <w:snapToGrid w:val="0"/>
              <w:rPr>
                <w:rFonts w:ascii="宋体" w:hAnsi="宋体"/>
                <w:szCs w:val="21"/>
              </w:rPr>
            </w:pPr>
            <w:r w:rsidRPr="00243904">
              <w:rPr>
                <w:rFonts w:ascii="宋体" w:hAnsi="宋体" w:hint="eastAsia"/>
                <w:szCs w:val="21"/>
              </w:rPr>
              <w:t xml:space="preserve">001335 </w:t>
            </w:r>
          </w:p>
        </w:tc>
      </w:tr>
      <w:tr w:rsidR="00AF662C" w14:paraId="3D7C9E7D" w14:textId="77777777" w:rsidTr="00BF3D37">
        <w:tc>
          <w:tcPr>
            <w:tcW w:w="3828" w:type="dxa"/>
            <w:gridSpan w:val="2"/>
          </w:tcPr>
          <w:p w14:paraId="05BBDAB6" w14:textId="77777777" w:rsidR="00AF662C" w:rsidRDefault="00AF662C" w:rsidP="00AF662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4961" w:type="dxa"/>
            <w:gridSpan w:val="2"/>
          </w:tcPr>
          <w:p w14:paraId="12C227C6" w14:textId="156DC3E4" w:rsidR="00AF662C" w:rsidRDefault="00AF662C" w:rsidP="00AF662C">
            <w:pPr>
              <w:rPr>
                <w:rFonts w:ascii="宋体" w:hAnsi="宋体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南方基金管理</w:t>
            </w:r>
            <w:r w:rsidR="00F7338F">
              <w:rPr>
                <w:rFonts w:ascii="宋体" w:hAnsi="宋体" w:cs="宋体" w:hint="eastAsia"/>
                <w:color w:val="000000"/>
                <w:kern w:val="0"/>
                <w:szCs w:val="21"/>
              </w:rPr>
              <w:t>股份</w:t>
            </w: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</w:tr>
      <w:tr w:rsidR="00AF662C" w14:paraId="3D59260C" w14:textId="77777777" w:rsidTr="00BF3D37">
        <w:tc>
          <w:tcPr>
            <w:tcW w:w="3828" w:type="dxa"/>
            <w:gridSpan w:val="2"/>
          </w:tcPr>
          <w:p w14:paraId="70D8E6CB" w14:textId="77777777" w:rsidR="00AF662C" w:rsidRDefault="00AF662C" w:rsidP="00AF662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4961" w:type="dxa"/>
            <w:gridSpan w:val="2"/>
          </w:tcPr>
          <w:p w14:paraId="4C1ADB3A" w14:textId="5AE5AF6B" w:rsidR="00AF662C" w:rsidRDefault="00AF662C" w:rsidP="00F7338F">
            <w:pPr>
              <w:rPr>
                <w:rFonts w:ascii="宋体" w:hAnsi="宋体"/>
                <w:szCs w:val="21"/>
              </w:rPr>
            </w:pPr>
            <w:r w:rsidRPr="00243904">
              <w:rPr>
                <w:rFonts w:ascii="宋体" w:hAnsi="宋体" w:hint="eastAsia"/>
                <w:szCs w:val="21"/>
              </w:rPr>
              <w:t>《南方利众灵活配置混合型证券投资基金基金合同》</w:t>
            </w:r>
          </w:p>
        </w:tc>
      </w:tr>
      <w:tr w:rsidR="00AA345D" w14:paraId="4AE77ED9" w14:textId="77777777" w:rsidTr="00BF3D37">
        <w:tc>
          <w:tcPr>
            <w:tcW w:w="1276" w:type="dxa"/>
            <w:vMerge w:val="restart"/>
            <w:vAlign w:val="center"/>
          </w:tcPr>
          <w:p w14:paraId="20157C5E" w14:textId="77777777" w:rsidR="00AA345D" w:rsidRDefault="00AA345D" w:rsidP="00AA34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14:paraId="7350EC1A" w14:textId="77777777" w:rsidR="00AA345D" w:rsidRDefault="00AA345D" w:rsidP="00AA34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961" w:type="dxa"/>
            <w:gridSpan w:val="2"/>
          </w:tcPr>
          <w:p w14:paraId="027E8601" w14:textId="02A4669C" w:rsidR="00AA345D" w:rsidRDefault="00AA345D" w:rsidP="00C448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2018年</w:t>
            </w:r>
            <w:r w:rsidR="00AF662C"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C4484A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A345D" w14:paraId="206DBE75" w14:textId="77777777" w:rsidTr="00BF3D37">
        <w:tc>
          <w:tcPr>
            <w:tcW w:w="1276" w:type="dxa"/>
            <w:vMerge/>
          </w:tcPr>
          <w:p w14:paraId="2DFA244D" w14:textId="77777777" w:rsidR="00AA345D" w:rsidRDefault="00AA345D" w:rsidP="00AA345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14:paraId="704F63CE" w14:textId="77777777" w:rsidR="00AA345D" w:rsidRDefault="00AA345D" w:rsidP="00AA34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961" w:type="dxa"/>
            <w:gridSpan w:val="2"/>
          </w:tcPr>
          <w:p w14:paraId="30B4BAC4" w14:textId="33DE3491" w:rsidR="00AA345D" w:rsidRPr="003223F7" w:rsidRDefault="00AA345D" w:rsidP="00C448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2018年</w:t>
            </w:r>
            <w:r w:rsidR="00AF662C">
              <w:rPr>
                <w:rFonts w:ascii="宋体" w:hAnsi="宋体"/>
                <w:szCs w:val="21"/>
              </w:rPr>
              <w:t>6</w:t>
            </w:r>
            <w:r w:rsidR="00AF662C">
              <w:rPr>
                <w:rFonts w:ascii="宋体" w:hAnsi="宋体" w:hint="eastAsia"/>
                <w:szCs w:val="21"/>
              </w:rPr>
              <w:t>月</w:t>
            </w:r>
            <w:r w:rsidR="00C4484A">
              <w:rPr>
                <w:rFonts w:ascii="宋体" w:hAnsi="宋体"/>
                <w:szCs w:val="21"/>
              </w:rPr>
              <w:t>7</w:t>
            </w:r>
            <w:r w:rsidR="00AF662C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A345D" w14:paraId="5BFB29B0" w14:textId="77777777" w:rsidTr="00BF3D37">
        <w:tc>
          <w:tcPr>
            <w:tcW w:w="1276" w:type="dxa"/>
            <w:vMerge/>
          </w:tcPr>
          <w:p w14:paraId="2D304C65" w14:textId="77777777" w:rsidR="00AA345D" w:rsidRDefault="00AA345D" w:rsidP="00AA345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14:paraId="30EF99E1" w14:textId="77777777" w:rsidR="00AA345D" w:rsidRDefault="00AA345D" w:rsidP="00AA34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961" w:type="dxa"/>
            <w:gridSpan w:val="2"/>
          </w:tcPr>
          <w:p w14:paraId="72EF28BF" w14:textId="32AFCD19" w:rsidR="00AA345D" w:rsidRDefault="00AA345D" w:rsidP="00C448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2018年</w:t>
            </w:r>
            <w:r w:rsidR="00AF662C">
              <w:rPr>
                <w:rFonts w:ascii="宋体" w:hAnsi="宋体"/>
                <w:szCs w:val="21"/>
              </w:rPr>
              <w:t>6</w:t>
            </w:r>
            <w:r w:rsidR="00AF662C">
              <w:rPr>
                <w:rFonts w:ascii="宋体" w:hAnsi="宋体" w:hint="eastAsia"/>
                <w:szCs w:val="21"/>
              </w:rPr>
              <w:t>月</w:t>
            </w:r>
            <w:r w:rsidR="00C4484A">
              <w:rPr>
                <w:rFonts w:ascii="宋体" w:hAnsi="宋体"/>
                <w:szCs w:val="21"/>
              </w:rPr>
              <w:t>7</w:t>
            </w:r>
            <w:r w:rsidR="00AF662C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A345D" w14:paraId="68914082" w14:textId="77777777" w:rsidTr="00BF3D37">
        <w:tc>
          <w:tcPr>
            <w:tcW w:w="1276" w:type="dxa"/>
            <w:vMerge/>
          </w:tcPr>
          <w:p w14:paraId="4D7B19FB" w14:textId="77777777" w:rsidR="00AA345D" w:rsidRDefault="00AA345D" w:rsidP="00BF3D3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14:paraId="06A0923F" w14:textId="77777777" w:rsidR="00AA345D" w:rsidRDefault="00AA345D" w:rsidP="00BF3D3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961" w:type="dxa"/>
            <w:gridSpan w:val="2"/>
          </w:tcPr>
          <w:p w14:paraId="5917291E" w14:textId="77777777" w:rsidR="00AA345D" w:rsidRDefault="00AA345D" w:rsidP="00BF3D37">
            <w:pPr>
              <w:rPr>
                <w:rFonts w:ascii="宋体" w:hAnsi="宋体"/>
                <w:szCs w:val="21"/>
              </w:rPr>
            </w:pPr>
            <w:r w:rsidRPr="00BA5E46"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  <w:tr w:rsidR="00AF662C" w14:paraId="321DE1A7" w14:textId="77777777" w:rsidTr="00BF3D37">
        <w:tc>
          <w:tcPr>
            <w:tcW w:w="3828" w:type="dxa"/>
            <w:gridSpan w:val="2"/>
          </w:tcPr>
          <w:p w14:paraId="2764A88C" w14:textId="6C218B61" w:rsidR="00AF662C" w:rsidRDefault="00AF662C" w:rsidP="00AF662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下属基金份额的简称</w:t>
            </w:r>
          </w:p>
        </w:tc>
        <w:tc>
          <w:tcPr>
            <w:tcW w:w="2835" w:type="dxa"/>
          </w:tcPr>
          <w:p w14:paraId="5BA2DD39" w14:textId="1C4E30B0" w:rsidR="00AF662C" w:rsidRDefault="00AF662C" w:rsidP="00AF662C">
            <w:pPr>
              <w:rPr>
                <w:rFonts w:ascii="宋体" w:hAnsi="宋体"/>
                <w:szCs w:val="21"/>
              </w:rPr>
            </w:pPr>
            <w:r w:rsidRPr="00243904">
              <w:rPr>
                <w:rFonts w:ascii="宋体" w:hAnsi="宋体" w:hint="eastAsia"/>
                <w:szCs w:val="21"/>
              </w:rPr>
              <w:t>南方利众</w:t>
            </w:r>
            <w:r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2126" w:type="dxa"/>
          </w:tcPr>
          <w:p w14:paraId="120DAFCC" w14:textId="086FE59F" w:rsidR="00AF662C" w:rsidRDefault="00AF662C" w:rsidP="00AF662C">
            <w:pPr>
              <w:rPr>
                <w:rFonts w:ascii="宋体" w:hAnsi="宋体"/>
                <w:szCs w:val="21"/>
              </w:rPr>
            </w:pPr>
            <w:r w:rsidRPr="00243904">
              <w:rPr>
                <w:rFonts w:ascii="宋体" w:hAnsi="宋体" w:hint="eastAsia"/>
                <w:szCs w:val="21"/>
              </w:rPr>
              <w:t>南方利众</w:t>
            </w:r>
            <w:r>
              <w:rPr>
                <w:rFonts w:ascii="宋体" w:hAnsi="宋体"/>
                <w:szCs w:val="21"/>
              </w:rPr>
              <w:t>C</w:t>
            </w:r>
          </w:p>
        </w:tc>
      </w:tr>
      <w:tr w:rsidR="00AF662C" w14:paraId="1C9C46CF" w14:textId="77777777" w:rsidTr="00BF3D37">
        <w:tc>
          <w:tcPr>
            <w:tcW w:w="3828" w:type="dxa"/>
            <w:gridSpan w:val="2"/>
          </w:tcPr>
          <w:p w14:paraId="3F669484" w14:textId="687B1374" w:rsidR="00AF662C" w:rsidRDefault="00AF662C" w:rsidP="00AF662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下属基金份额的代码</w:t>
            </w:r>
          </w:p>
        </w:tc>
        <w:tc>
          <w:tcPr>
            <w:tcW w:w="2835" w:type="dxa"/>
          </w:tcPr>
          <w:p w14:paraId="5D5C656B" w14:textId="7C72F542" w:rsidR="00AF662C" w:rsidRDefault="00AF662C" w:rsidP="00AF662C">
            <w:pPr>
              <w:rPr>
                <w:rFonts w:ascii="宋体" w:hAnsi="宋体"/>
                <w:szCs w:val="21"/>
              </w:rPr>
            </w:pPr>
            <w:r w:rsidRPr="00243904">
              <w:rPr>
                <w:rFonts w:ascii="宋体" w:hAnsi="宋体" w:hint="eastAsia"/>
                <w:szCs w:val="21"/>
              </w:rPr>
              <w:t>001335</w:t>
            </w:r>
          </w:p>
        </w:tc>
        <w:tc>
          <w:tcPr>
            <w:tcW w:w="2126" w:type="dxa"/>
          </w:tcPr>
          <w:p w14:paraId="3CAB8F11" w14:textId="35F30365" w:rsidR="00AF662C" w:rsidRDefault="00AF662C" w:rsidP="00AF662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001505</w:t>
            </w:r>
          </w:p>
        </w:tc>
      </w:tr>
      <w:tr w:rsidR="00AA345D" w14:paraId="1B9D284D" w14:textId="77777777" w:rsidTr="00BF3D37">
        <w:tc>
          <w:tcPr>
            <w:tcW w:w="3828" w:type="dxa"/>
            <w:gridSpan w:val="2"/>
          </w:tcPr>
          <w:p w14:paraId="32553F8D" w14:textId="6B66AC89" w:rsidR="00AA345D" w:rsidRDefault="00AA345D" w:rsidP="008D3965">
            <w:pPr>
              <w:rPr>
                <w:rFonts w:ascii="宋体" w:hAnsi="宋体"/>
                <w:szCs w:val="21"/>
              </w:rPr>
            </w:pPr>
            <w:r w:rsidRPr="00BD2BCC">
              <w:rPr>
                <w:rFonts w:ascii="宋体" w:hAnsi="宋体" w:hint="eastAsia"/>
                <w:szCs w:val="21"/>
              </w:rPr>
              <w:t>下属</w:t>
            </w:r>
            <w:r w:rsidR="00635790">
              <w:rPr>
                <w:rFonts w:ascii="宋体" w:hAnsi="宋体" w:hint="eastAsia"/>
                <w:szCs w:val="21"/>
              </w:rPr>
              <w:t>基金份额</w:t>
            </w:r>
            <w:r w:rsidRPr="00BD2BCC">
              <w:rPr>
                <w:rFonts w:ascii="宋体" w:hAnsi="宋体" w:hint="eastAsia"/>
                <w:szCs w:val="21"/>
              </w:rPr>
              <w:t>的限制金额</w:t>
            </w:r>
          </w:p>
        </w:tc>
        <w:tc>
          <w:tcPr>
            <w:tcW w:w="2835" w:type="dxa"/>
          </w:tcPr>
          <w:p w14:paraId="0B73E196" w14:textId="1F768B0B" w:rsidR="00AA345D" w:rsidRPr="00BD2BCC" w:rsidRDefault="00AA345D" w:rsidP="00BF3D3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500万</w:t>
            </w:r>
            <w:r w:rsidR="008D3965" w:rsidRPr="00BD2BCC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2126" w:type="dxa"/>
          </w:tcPr>
          <w:p w14:paraId="77A1F767" w14:textId="76050111" w:rsidR="00AA345D" w:rsidRPr="00BD2BCC" w:rsidRDefault="00AA345D" w:rsidP="00BF3D3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500万</w:t>
            </w:r>
            <w:r w:rsidR="008D3965" w:rsidRPr="00BD2BCC">
              <w:rPr>
                <w:rFonts w:ascii="宋体" w:hAnsi="宋体" w:hint="eastAsia"/>
                <w:szCs w:val="21"/>
              </w:rPr>
              <w:t>元</w:t>
            </w:r>
          </w:p>
        </w:tc>
      </w:tr>
    </w:tbl>
    <w:p w14:paraId="771FCB71" w14:textId="77777777" w:rsidR="00AA345D" w:rsidRDefault="00AA345D">
      <w:pPr>
        <w:spacing w:line="360" w:lineRule="auto"/>
        <w:jc w:val="left"/>
        <w:rPr>
          <w:rFonts w:ascii="宋体" w:hAnsi="宋体"/>
          <w:szCs w:val="21"/>
        </w:rPr>
      </w:pPr>
    </w:p>
    <w:p w14:paraId="19CC941B" w14:textId="77777777"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5" w:name="t_3_2_table"/>
      <w:bookmarkEnd w:id="5"/>
      <w:r>
        <w:rPr>
          <w:rFonts w:ascii="宋体" w:eastAsia="宋体" w:hAnsi="宋体" w:hint="eastAsia"/>
          <w:sz w:val="24"/>
        </w:rPr>
        <w:t>其他需要提示的事项</w:t>
      </w:r>
    </w:p>
    <w:p w14:paraId="585A9292" w14:textId="4F998EEE" w:rsidR="00227378" w:rsidRDefault="00F10C08" w:rsidP="0022737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6" w:name="t_3_2_2646_a1_fm1"/>
      <w:bookmarkEnd w:id="6"/>
      <w:r>
        <w:rPr>
          <w:rFonts w:ascii="宋体" w:hAnsi="宋体" w:hint="eastAsia"/>
          <w:szCs w:val="21"/>
        </w:rPr>
        <w:t>（1）</w:t>
      </w:r>
      <w:r w:rsidR="00227378">
        <w:rPr>
          <w:rFonts w:ascii="宋体" w:hAnsi="宋体" w:hint="eastAsia"/>
          <w:szCs w:val="21"/>
        </w:rPr>
        <w:t>自</w:t>
      </w:r>
      <w:r w:rsidR="00AA345D">
        <w:rPr>
          <w:rFonts w:ascii="宋体" w:hAnsi="宋体" w:hint="eastAsia"/>
          <w:szCs w:val="21"/>
        </w:rPr>
        <w:t>2018年</w:t>
      </w:r>
      <w:r w:rsidR="00AF662C">
        <w:rPr>
          <w:rFonts w:ascii="宋体" w:hAnsi="宋体"/>
          <w:szCs w:val="21"/>
        </w:rPr>
        <w:t>6</w:t>
      </w:r>
      <w:r w:rsidR="00AF662C">
        <w:rPr>
          <w:rFonts w:ascii="宋体" w:hAnsi="宋体" w:hint="eastAsia"/>
          <w:szCs w:val="21"/>
        </w:rPr>
        <w:t>月</w:t>
      </w:r>
      <w:r w:rsidR="00C4484A">
        <w:rPr>
          <w:rFonts w:ascii="宋体" w:hAnsi="宋体"/>
          <w:szCs w:val="21"/>
        </w:rPr>
        <w:t>7</w:t>
      </w:r>
      <w:r w:rsidR="00AF662C">
        <w:rPr>
          <w:rFonts w:ascii="宋体" w:hAnsi="宋体" w:hint="eastAsia"/>
          <w:szCs w:val="21"/>
        </w:rPr>
        <w:t>日</w:t>
      </w:r>
      <w:r w:rsidR="00227378">
        <w:rPr>
          <w:rFonts w:ascii="宋体" w:hAnsi="宋体" w:hint="eastAsia"/>
          <w:szCs w:val="21"/>
        </w:rPr>
        <w:t>起，本基金管理人将</w:t>
      </w:r>
      <w:r w:rsidR="000A06CA">
        <w:rPr>
          <w:rFonts w:ascii="宋体" w:hAnsi="宋体" w:hint="eastAsia"/>
          <w:szCs w:val="21"/>
        </w:rPr>
        <w:t>暂停接受</w:t>
      </w:r>
      <w:r w:rsidR="00227378">
        <w:rPr>
          <w:rFonts w:ascii="宋体" w:hAnsi="宋体"/>
          <w:szCs w:val="21"/>
        </w:rPr>
        <w:t>单日每个基金账户累计申购</w:t>
      </w:r>
      <w:r w:rsidR="00227378">
        <w:rPr>
          <w:rFonts w:ascii="宋体" w:hAnsi="宋体" w:hint="eastAsia"/>
          <w:szCs w:val="21"/>
        </w:rPr>
        <w:t>、定投和</w:t>
      </w:r>
      <w:r w:rsidR="00227378">
        <w:rPr>
          <w:rFonts w:ascii="宋体" w:hAnsi="宋体"/>
          <w:szCs w:val="21"/>
        </w:rPr>
        <w:t>转换转入</w:t>
      </w:r>
      <w:r w:rsidR="0008173D">
        <w:rPr>
          <w:rFonts w:ascii="宋体" w:hAnsi="宋体"/>
          <w:szCs w:val="21"/>
        </w:rPr>
        <w:t>本基金A类</w:t>
      </w:r>
      <w:r w:rsidR="0008173D">
        <w:rPr>
          <w:rFonts w:ascii="宋体" w:hAnsi="宋体" w:hint="eastAsia"/>
          <w:szCs w:val="21"/>
        </w:rPr>
        <w:t>及</w:t>
      </w:r>
      <w:r w:rsidR="0008173D">
        <w:rPr>
          <w:rFonts w:ascii="宋体" w:hAnsi="宋体"/>
          <w:szCs w:val="21"/>
        </w:rPr>
        <w:t>C类基金份额</w:t>
      </w:r>
      <w:r w:rsidR="00381366">
        <w:rPr>
          <w:rFonts w:ascii="宋体" w:hAnsi="宋体" w:hint="eastAsia"/>
          <w:szCs w:val="21"/>
        </w:rPr>
        <w:t>超过</w:t>
      </w:r>
      <w:r w:rsidR="00B15482">
        <w:rPr>
          <w:rFonts w:ascii="宋体" w:hAnsi="宋体" w:hint="eastAsia"/>
          <w:szCs w:val="21"/>
        </w:rPr>
        <w:t>500万</w:t>
      </w:r>
      <w:r w:rsidR="00D732A9">
        <w:rPr>
          <w:rFonts w:ascii="宋体" w:hAnsi="宋体" w:hint="eastAsia"/>
          <w:szCs w:val="21"/>
        </w:rPr>
        <w:t>元</w:t>
      </w:r>
      <w:r w:rsidR="00227378">
        <w:rPr>
          <w:rFonts w:ascii="宋体" w:hAnsi="宋体" w:hint="eastAsia"/>
          <w:szCs w:val="21"/>
        </w:rPr>
        <w:t>的申请</w:t>
      </w:r>
      <w:r w:rsidR="00227378">
        <w:rPr>
          <w:rFonts w:ascii="宋体" w:hAnsi="宋体"/>
          <w:szCs w:val="21"/>
        </w:rPr>
        <w:t>（不含</w:t>
      </w:r>
      <w:r w:rsidR="00B15482">
        <w:rPr>
          <w:rFonts w:ascii="宋体" w:hAnsi="宋体" w:hint="eastAsia"/>
          <w:szCs w:val="21"/>
        </w:rPr>
        <w:t>500万</w:t>
      </w:r>
      <w:r w:rsidR="00D732A9">
        <w:rPr>
          <w:rFonts w:ascii="宋体" w:hAnsi="宋体" w:hint="eastAsia"/>
          <w:szCs w:val="21"/>
        </w:rPr>
        <w:t>元</w:t>
      </w:r>
      <w:r w:rsidR="00227378">
        <w:rPr>
          <w:rFonts w:ascii="宋体" w:hAnsi="宋体" w:hint="eastAsia"/>
          <w:szCs w:val="21"/>
        </w:rPr>
        <w:t>，</w:t>
      </w:r>
      <w:r w:rsidR="0008173D">
        <w:rPr>
          <w:rFonts w:ascii="宋体" w:hAnsi="宋体" w:hint="eastAsia"/>
          <w:szCs w:val="21"/>
        </w:rPr>
        <w:t>A类及C类基金份额的申请金额每类单独计算，</w:t>
      </w:r>
      <w:r w:rsidR="00227378">
        <w:rPr>
          <w:rFonts w:ascii="宋体" w:hAnsi="宋体" w:hint="eastAsia"/>
          <w:szCs w:val="21"/>
        </w:rPr>
        <w:t>申购、定投和转换转入的申请金额合并计算</w:t>
      </w:r>
      <w:r w:rsidR="00227378">
        <w:rPr>
          <w:rFonts w:ascii="宋体" w:hAnsi="宋体"/>
          <w:szCs w:val="21"/>
        </w:rPr>
        <w:t>）</w:t>
      </w:r>
      <w:r w:rsidR="00227378" w:rsidRPr="00840D5A">
        <w:rPr>
          <w:rFonts w:ascii="宋体" w:hAnsi="宋体"/>
          <w:szCs w:val="21"/>
        </w:rPr>
        <w:t>。</w:t>
      </w:r>
    </w:p>
    <w:p w14:paraId="38F182F9" w14:textId="40BE005F" w:rsidR="00AF662C" w:rsidRDefault="00F10C08" w:rsidP="00840D5A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</w:t>
      </w:r>
      <w:r w:rsidR="005277AC">
        <w:rPr>
          <w:rFonts w:ascii="宋体" w:hAnsi="宋体" w:hint="eastAsia"/>
          <w:szCs w:val="21"/>
        </w:rPr>
        <w:t>、定投</w:t>
      </w:r>
      <w:r w:rsidR="005277AC">
        <w:rPr>
          <w:rFonts w:ascii="宋体" w:hAnsi="宋体"/>
          <w:szCs w:val="21"/>
        </w:rPr>
        <w:t>和转换转入业务期间，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  <w:r w:rsidR="00AF662C" w:rsidRPr="005646D0">
        <w:rPr>
          <w:rFonts w:hint="eastAsia"/>
          <w:szCs w:val="21"/>
        </w:rPr>
        <w:t>南方利众</w:t>
      </w:r>
      <w:r w:rsidR="00AF662C" w:rsidRPr="005646D0">
        <w:rPr>
          <w:rFonts w:hint="eastAsia"/>
          <w:szCs w:val="21"/>
        </w:rPr>
        <w:t>C</w:t>
      </w:r>
      <w:r w:rsidR="00AF662C" w:rsidRPr="005646D0">
        <w:rPr>
          <w:rFonts w:hint="eastAsia"/>
          <w:szCs w:val="21"/>
        </w:rPr>
        <w:t>目前暂未开通转换业务</w:t>
      </w:r>
      <w:r w:rsidR="00AF662C" w:rsidRPr="005646D0">
        <w:rPr>
          <w:szCs w:val="21"/>
        </w:rPr>
        <w:t>，具体开通情况以届时公告为准</w:t>
      </w:r>
      <w:r w:rsidR="00F7338F">
        <w:rPr>
          <w:rFonts w:hint="eastAsia"/>
          <w:szCs w:val="21"/>
        </w:rPr>
        <w:t>。</w:t>
      </w:r>
    </w:p>
    <w:p w14:paraId="25B5BED0" w14:textId="44F6BACF" w:rsidR="005277AC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0B6641">
        <w:rPr>
          <w:rFonts w:ascii="宋体" w:hAnsi="宋体"/>
          <w:szCs w:val="21"/>
        </w:rPr>
        <w:t>本基金恢复办理大额申购</w:t>
      </w:r>
      <w:r w:rsidR="000B6641">
        <w:rPr>
          <w:rFonts w:ascii="宋体" w:hAnsi="宋体" w:hint="eastAsia"/>
          <w:szCs w:val="21"/>
        </w:rPr>
        <w:t>、定投和转换转入</w:t>
      </w:r>
      <w:r w:rsidR="000B6641">
        <w:rPr>
          <w:rFonts w:ascii="宋体" w:hAnsi="宋体"/>
          <w:szCs w:val="21"/>
        </w:rPr>
        <w:t>业务的具体时间将另行公告。</w:t>
      </w:r>
      <w:r w:rsidR="000B6641">
        <w:rPr>
          <w:rFonts w:ascii="宋体" w:hAnsi="宋体"/>
          <w:szCs w:val="21"/>
        </w:rPr>
        <w:cr/>
      </w:r>
      <w:r w:rsidR="005277AC">
        <w:rPr>
          <w:rFonts w:ascii="宋体" w:hAnsi="宋体"/>
          <w:szCs w:val="21"/>
        </w:rPr>
        <w:t xml:space="preserve"> </w:t>
      </w:r>
      <w:r w:rsidR="005277AC"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可访问本公司网站(www.nffund.com)或拨打全国免长途费的客户服务电话（400－889－8899）咨询相关情况。</w:t>
      </w:r>
    </w:p>
    <w:p w14:paraId="4865E7E3" w14:textId="77777777"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14:paraId="087DBD65" w14:textId="77777777"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14:paraId="5AD77B92" w14:textId="384DABC1"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492F49">
        <w:rPr>
          <w:rFonts w:ascii="宋体" w:hAnsi="宋体" w:hint="eastAsia"/>
          <w:szCs w:val="21"/>
        </w:rPr>
        <w:t>201</w:t>
      </w:r>
      <w:r w:rsidR="00D4541A">
        <w:rPr>
          <w:rFonts w:ascii="宋体" w:hAnsi="宋体" w:hint="eastAsia"/>
          <w:szCs w:val="21"/>
        </w:rPr>
        <w:t>8</w:t>
      </w:r>
      <w:r w:rsidR="00492F49">
        <w:rPr>
          <w:rFonts w:ascii="宋体" w:hAnsi="宋体" w:hint="eastAsia"/>
          <w:szCs w:val="21"/>
        </w:rPr>
        <w:t>年</w:t>
      </w:r>
      <w:r w:rsidR="00AF662C">
        <w:rPr>
          <w:rFonts w:ascii="宋体" w:hAnsi="宋体"/>
          <w:szCs w:val="21"/>
        </w:rPr>
        <w:t>6</w:t>
      </w:r>
      <w:r w:rsidR="00E90578">
        <w:rPr>
          <w:rFonts w:ascii="宋体" w:hAnsi="宋体" w:hint="eastAsia"/>
          <w:szCs w:val="21"/>
        </w:rPr>
        <w:t>月</w:t>
      </w:r>
      <w:r w:rsidR="00C4484A">
        <w:rPr>
          <w:rFonts w:ascii="宋体" w:hAnsi="宋体"/>
          <w:szCs w:val="21"/>
        </w:rPr>
        <w:t>7</w:t>
      </w:r>
      <w:bookmarkStart w:id="7" w:name="_GoBack"/>
      <w:bookmarkEnd w:id="7"/>
      <w:r w:rsidR="002A667D">
        <w:rPr>
          <w:rFonts w:ascii="宋体" w:hAnsi="宋体" w:hint="eastAsia"/>
          <w:szCs w:val="21"/>
        </w:rPr>
        <w:t>日</w:t>
      </w:r>
    </w:p>
    <w:p w14:paraId="17AC6C81" w14:textId="77777777" w:rsidR="002F0BC7" w:rsidRPr="003E2D26" w:rsidRDefault="002F0BC7" w:rsidP="00AF662C">
      <w:pPr>
        <w:spacing w:line="360" w:lineRule="auto"/>
        <w:ind w:left="525"/>
        <w:jc w:val="right"/>
        <w:rPr>
          <w:rFonts w:ascii="宋体" w:hAnsi="宋体"/>
          <w:szCs w:val="21"/>
        </w:rPr>
      </w:pPr>
    </w:p>
    <w:p w14:paraId="4CCB49E2" w14:textId="77777777"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EE089" w14:textId="77777777" w:rsidR="00AF2780" w:rsidRDefault="00AF2780" w:rsidP="009F7951">
      <w:r>
        <w:separator/>
      </w:r>
    </w:p>
  </w:endnote>
  <w:endnote w:type="continuationSeparator" w:id="0">
    <w:p w14:paraId="6874D3E2" w14:textId="77777777" w:rsidR="00AF2780" w:rsidRDefault="00AF2780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3DCA5" w14:textId="75243B06"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C4484A">
      <w:rPr>
        <w:noProof/>
      </w:rPr>
      <w:t>1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 w:rsidR="00AF2780">
      <w:fldChar w:fldCharType="begin"/>
    </w:r>
    <w:r w:rsidR="00AF2780">
      <w:instrText xml:space="preserve"> NUMPAGES   \* MERGEFORMAT </w:instrText>
    </w:r>
    <w:r w:rsidR="00AF2780">
      <w:fldChar w:fldCharType="separate"/>
    </w:r>
    <w:r w:rsidR="00C4484A">
      <w:rPr>
        <w:noProof/>
      </w:rPr>
      <w:t>2</w:t>
    </w:r>
    <w:r w:rsidR="00AF2780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6C8D5" w14:textId="77777777" w:rsidR="00AF2780" w:rsidRDefault="00AF2780" w:rsidP="009F7951">
      <w:r>
        <w:separator/>
      </w:r>
    </w:p>
  </w:footnote>
  <w:footnote w:type="continuationSeparator" w:id="0">
    <w:p w14:paraId="4CB71EAE" w14:textId="77777777" w:rsidR="00AF2780" w:rsidRDefault="00AF2780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432F2" w14:textId="77777777"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8173D"/>
    <w:rsid w:val="000931C8"/>
    <w:rsid w:val="000A06CA"/>
    <w:rsid w:val="000B6641"/>
    <w:rsid w:val="000C110C"/>
    <w:rsid w:val="000C5413"/>
    <w:rsid w:val="000D2A75"/>
    <w:rsid w:val="00102B5B"/>
    <w:rsid w:val="00111B9D"/>
    <w:rsid w:val="00122313"/>
    <w:rsid w:val="00124909"/>
    <w:rsid w:val="001357A5"/>
    <w:rsid w:val="001364ED"/>
    <w:rsid w:val="0014620E"/>
    <w:rsid w:val="00151412"/>
    <w:rsid w:val="00172A27"/>
    <w:rsid w:val="00173F7C"/>
    <w:rsid w:val="00175D7C"/>
    <w:rsid w:val="00185D48"/>
    <w:rsid w:val="00185F53"/>
    <w:rsid w:val="001C6348"/>
    <w:rsid w:val="001D473B"/>
    <w:rsid w:val="001E369E"/>
    <w:rsid w:val="00212CC6"/>
    <w:rsid w:val="002254EC"/>
    <w:rsid w:val="00227378"/>
    <w:rsid w:val="00257AA7"/>
    <w:rsid w:val="00273624"/>
    <w:rsid w:val="002A667D"/>
    <w:rsid w:val="002D26EB"/>
    <w:rsid w:val="002F0BC7"/>
    <w:rsid w:val="002F438E"/>
    <w:rsid w:val="002F43E9"/>
    <w:rsid w:val="00302E95"/>
    <w:rsid w:val="00304E49"/>
    <w:rsid w:val="00317A9D"/>
    <w:rsid w:val="003223F7"/>
    <w:rsid w:val="00322806"/>
    <w:rsid w:val="00330B85"/>
    <w:rsid w:val="00345D5C"/>
    <w:rsid w:val="00381366"/>
    <w:rsid w:val="003A3F99"/>
    <w:rsid w:val="003D3331"/>
    <w:rsid w:val="003D3612"/>
    <w:rsid w:val="003E2D26"/>
    <w:rsid w:val="00412894"/>
    <w:rsid w:val="00440F82"/>
    <w:rsid w:val="00492F49"/>
    <w:rsid w:val="00493A10"/>
    <w:rsid w:val="00494E7A"/>
    <w:rsid w:val="004B0D04"/>
    <w:rsid w:val="004D0240"/>
    <w:rsid w:val="004E0A92"/>
    <w:rsid w:val="004E48BA"/>
    <w:rsid w:val="004F0294"/>
    <w:rsid w:val="0050259B"/>
    <w:rsid w:val="005130C0"/>
    <w:rsid w:val="005277AC"/>
    <w:rsid w:val="00543771"/>
    <w:rsid w:val="005C7412"/>
    <w:rsid w:val="00627C41"/>
    <w:rsid w:val="0063086B"/>
    <w:rsid w:val="00635790"/>
    <w:rsid w:val="0064468E"/>
    <w:rsid w:val="006513E7"/>
    <w:rsid w:val="00654C2A"/>
    <w:rsid w:val="006777BA"/>
    <w:rsid w:val="00682404"/>
    <w:rsid w:val="00682983"/>
    <w:rsid w:val="0069085E"/>
    <w:rsid w:val="006908B0"/>
    <w:rsid w:val="00695BE3"/>
    <w:rsid w:val="006B2029"/>
    <w:rsid w:val="00722D4A"/>
    <w:rsid w:val="007800C4"/>
    <w:rsid w:val="00797B07"/>
    <w:rsid w:val="007B2675"/>
    <w:rsid w:val="007C5895"/>
    <w:rsid w:val="0080195B"/>
    <w:rsid w:val="008173F9"/>
    <w:rsid w:val="00840D5A"/>
    <w:rsid w:val="0084459D"/>
    <w:rsid w:val="00876088"/>
    <w:rsid w:val="00882FD3"/>
    <w:rsid w:val="008A7B17"/>
    <w:rsid w:val="008D3965"/>
    <w:rsid w:val="00941FF5"/>
    <w:rsid w:val="00985362"/>
    <w:rsid w:val="009F7951"/>
    <w:rsid w:val="00A039B4"/>
    <w:rsid w:val="00A07AB6"/>
    <w:rsid w:val="00A57E51"/>
    <w:rsid w:val="00A62827"/>
    <w:rsid w:val="00A64A05"/>
    <w:rsid w:val="00A94833"/>
    <w:rsid w:val="00A94AE1"/>
    <w:rsid w:val="00AA345D"/>
    <w:rsid w:val="00AB1AFC"/>
    <w:rsid w:val="00AC2374"/>
    <w:rsid w:val="00AE3179"/>
    <w:rsid w:val="00AE6FB0"/>
    <w:rsid w:val="00AF2780"/>
    <w:rsid w:val="00AF662C"/>
    <w:rsid w:val="00B15482"/>
    <w:rsid w:val="00B36F50"/>
    <w:rsid w:val="00B52D54"/>
    <w:rsid w:val="00B82F0C"/>
    <w:rsid w:val="00B84C5B"/>
    <w:rsid w:val="00BA4725"/>
    <w:rsid w:val="00BB4D21"/>
    <w:rsid w:val="00BB68D5"/>
    <w:rsid w:val="00BC3108"/>
    <w:rsid w:val="00BD7812"/>
    <w:rsid w:val="00BF2710"/>
    <w:rsid w:val="00C35666"/>
    <w:rsid w:val="00C4484A"/>
    <w:rsid w:val="00C675F8"/>
    <w:rsid w:val="00C7462A"/>
    <w:rsid w:val="00C85CAB"/>
    <w:rsid w:val="00C95419"/>
    <w:rsid w:val="00CC76CE"/>
    <w:rsid w:val="00D02003"/>
    <w:rsid w:val="00D226EE"/>
    <w:rsid w:val="00D41ABF"/>
    <w:rsid w:val="00D4541A"/>
    <w:rsid w:val="00D732A9"/>
    <w:rsid w:val="00D75D4C"/>
    <w:rsid w:val="00D76C68"/>
    <w:rsid w:val="00DA42FC"/>
    <w:rsid w:val="00DA47DC"/>
    <w:rsid w:val="00DB3386"/>
    <w:rsid w:val="00DC3840"/>
    <w:rsid w:val="00DD0BD1"/>
    <w:rsid w:val="00DD5BF8"/>
    <w:rsid w:val="00DE1290"/>
    <w:rsid w:val="00DE337D"/>
    <w:rsid w:val="00DE5BC1"/>
    <w:rsid w:val="00E56E28"/>
    <w:rsid w:val="00E84800"/>
    <w:rsid w:val="00E90578"/>
    <w:rsid w:val="00EA60EB"/>
    <w:rsid w:val="00EC0B1D"/>
    <w:rsid w:val="00EC4411"/>
    <w:rsid w:val="00ED6B71"/>
    <w:rsid w:val="00F10C08"/>
    <w:rsid w:val="00F14EED"/>
    <w:rsid w:val="00F23F28"/>
    <w:rsid w:val="00F53F25"/>
    <w:rsid w:val="00F7338F"/>
    <w:rsid w:val="00F843F4"/>
    <w:rsid w:val="00F94058"/>
    <w:rsid w:val="00F9627F"/>
    <w:rsid w:val="00FD5B12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B65132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b">
    <w:name w:val="annotation reference"/>
    <w:basedOn w:val="a0"/>
    <w:uiPriority w:val="99"/>
    <w:semiHidden/>
    <w:unhideWhenUsed/>
    <w:rsid w:val="00AA345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AA345D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AA345D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345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A345D"/>
    <w:rPr>
      <w:b/>
      <w:bCs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AA345D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AA34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129</Words>
  <Characters>736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陈艳群</cp:lastModifiedBy>
  <cp:revision>29</cp:revision>
  <cp:lastPrinted>2017-12-27T12:10:00Z</cp:lastPrinted>
  <dcterms:created xsi:type="dcterms:W3CDTF">2017-12-27T11:49:00Z</dcterms:created>
  <dcterms:modified xsi:type="dcterms:W3CDTF">2018-06-06T07:30:00Z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